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ПОЯСНИТЕЛЬНАЯ ЗАПИСКА</w:t>
      </w:r>
    </w:p>
    <w:p w:rsidR="002375F5" w:rsidRPr="00C66139" w:rsidRDefault="002375F5" w:rsidP="002375F5">
      <w:pPr>
        <w:pStyle w:val="a3"/>
        <w:spacing w:after="0"/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к проекту закона Тюменской области</w:t>
      </w:r>
    </w:p>
    <w:p w:rsidR="002375F5" w:rsidRPr="00C66139" w:rsidRDefault="002375F5" w:rsidP="002375F5">
      <w:pPr>
        <w:pStyle w:val="a3"/>
        <w:spacing w:after="0"/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«О внесении изменени</w:t>
      </w:r>
      <w:r>
        <w:rPr>
          <w:rFonts w:cs="Arial"/>
          <w:b/>
          <w:sz w:val="26"/>
          <w:szCs w:val="27"/>
        </w:rPr>
        <w:t>я</w:t>
      </w:r>
      <w:r w:rsidRPr="00C66139">
        <w:rPr>
          <w:rFonts w:cs="Arial"/>
          <w:b/>
          <w:sz w:val="26"/>
          <w:szCs w:val="27"/>
        </w:rPr>
        <w:t xml:space="preserve"> в </w:t>
      </w:r>
      <w:r>
        <w:rPr>
          <w:rFonts w:cs="Arial"/>
          <w:b/>
          <w:sz w:val="26"/>
          <w:szCs w:val="27"/>
        </w:rPr>
        <w:t xml:space="preserve">статью 6 </w:t>
      </w:r>
      <w:r w:rsidRPr="00C66139">
        <w:rPr>
          <w:rFonts w:cs="Arial"/>
          <w:b/>
          <w:sz w:val="26"/>
          <w:szCs w:val="27"/>
        </w:rPr>
        <w:t>Закон</w:t>
      </w:r>
      <w:r>
        <w:rPr>
          <w:rFonts w:cs="Arial"/>
          <w:b/>
          <w:sz w:val="26"/>
          <w:szCs w:val="27"/>
        </w:rPr>
        <w:t>а</w:t>
      </w:r>
      <w:r w:rsidRPr="00C66139">
        <w:rPr>
          <w:rFonts w:cs="Arial"/>
          <w:b/>
          <w:sz w:val="26"/>
          <w:szCs w:val="27"/>
        </w:rPr>
        <w:t xml:space="preserve"> Тюменской области</w:t>
      </w:r>
    </w:p>
    <w:p w:rsidR="002375F5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 xml:space="preserve">«О </w:t>
      </w:r>
      <w:r>
        <w:rPr>
          <w:rFonts w:cs="Arial"/>
          <w:b/>
          <w:sz w:val="26"/>
          <w:szCs w:val="27"/>
        </w:rPr>
        <w:t>государственной гражданской службе</w:t>
      </w:r>
      <w:r w:rsidRPr="00C66139">
        <w:rPr>
          <w:rFonts w:cs="Arial"/>
          <w:b/>
          <w:sz w:val="26"/>
          <w:szCs w:val="27"/>
        </w:rPr>
        <w:t xml:space="preserve"> Тюменской области»</w:t>
      </w:r>
    </w:p>
    <w:p w:rsidR="002375F5" w:rsidRDefault="002375F5" w:rsidP="002375F5">
      <w:pPr>
        <w:rPr>
          <w:rFonts w:cs="Arial"/>
          <w:b/>
          <w:sz w:val="26"/>
          <w:szCs w:val="27"/>
        </w:rPr>
      </w:pPr>
    </w:p>
    <w:p w:rsidR="002375F5" w:rsidRDefault="002375F5" w:rsidP="002375F5">
      <w:pPr>
        <w:spacing w:line="276" w:lineRule="auto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7"/>
        </w:rPr>
        <w:tab/>
      </w:r>
      <w:r w:rsidRPr="000470E6">
        <w:rPr>
          <w:rFonts w:cs="Arial"/>
          <w:sz w:val="26"/>
          <w:szCs w:val="26"/>
        </w:rPr>
        <w:t>Законопроект разработан в целях приведения норм законодательства Тюменской области в соответствие с Федеральным закон</w:t>
      </w:r>
      <w:r>
        <w:rPr>
          <w:rFonts w:cs="Arial"/>
          <w:sz w:val="26"/>
          <w:szCs w:val="26"/>
        </w:rPr>
        <w:t>ом № 149-ФЗ от 02.07.2013 «О внесении изменения в статью 10 Федерального закона «О государственной гражданской службе Российской Федерации».</w:t>
      </w:r>
    </w:p>
    <w:p w:rsidR="002375F5" w:rsidRDefault="002375F5" w:rsidP="002375F5">
      <w:pPr>
        <w:autoSpaceDE w:val="0"/>
        <w:autoSpaceDN w:val="0"/>
        <w:adjustRightInd w:val="0"/>
        <w:spacing w:line="276" w:lineRule="auto"/>
        <w:ind w:firstLine="539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ab/>
      </w:r>
      <w:r>
        <w:rPr>
          <w:rFonts w:eastAsiaTheme="minorHAnsi" w:cs="Arial"/>
          <w:sz w:val="26"/>
          <w:szCs w:val="26"/>
          <w:lang w:eastAsia="en-US"/>
        </w:rPr>
        <w:t>Так,</w:t>
      </w:r>
      <w:r w:rsidRPr="00B81E67">
        <w:rPr>
          <w:rFonts w:eastAsiaTheme="minorHAnsi" w:cs="Arial"/>
          <w:sz w:val="26"/>
          <w:szCs w:val="26"/>
          <w:lang w:eastAsia="en-US"/>
        </w:rPr>
        <w:t xml:space="preserve"> </w:t>
      </w:r>
      <w:r>
        <w:rPr>
          <w:rFonts w:cs="Arial"/>
          <w:sz w:val="26"/>
          <w:szCs w:val="26"/>
        </w:rPr>
        <w:t>вносимым изменением в статью 6 Закона Тюменской области от 28.12.2004 №</w:t>
      </w:r>
      <w:r w:rsidR="00E348EB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>327 «О государственной гражданской службе Тюменской области» регламентируется, что должности государственной гражданской службы Тюменской области учреждаются с учетом структуры государственных органов области. При этом</w:t>
      </w:r>
      <w:proofErr w:type="gramStart"/>
      <w:r>
        <w:rPr>
          <w:rFonts w:cs="Arial"/>
          <w:sz w:val="26"/>
          <w:szCs w:val="26"/>
        </w:rPr>
        <w:t>,</w:t>
      </w:r>
      <w:proofErr w:type="gramEnd"/>
      <w:r>
        <w:rPr>
          <w:rFonts w:cs="Arial"/>
          <w:sz w:val="26"/>
          <w:szCs w:val="26"/>
        </w:rPr>
        <w:t xml:space="preserve"> реестр должностей государственной гражданской службы Тюменской области составляется с учетом принципов построения Реестра должностей федеральной государственной гражданской службы и утверждается законом Тюменской области.</w:t>
      </w:r>
    </w:p>
    <w:p w:rsidR="002375F5" w:rsidRDefault="002375F5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2375F5" w:rsidRDefault="002375F5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E348EB" w:rsidRDefault="00E348EB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2375F5" w:rsidRDefault="002375F5" w:rsidP="002375F5">
      <w:pPr>
        <w:autoSpaceDE w:val="0"/>
        <w:autoSpaceDN w:val="0"/>
        <w:adjustRightInd w:val="0"/>
        <w:jc w:val="both"/>
        <w:rPr>
          <w:rFonts w:eastAsiaTheme="minorHAnsi" w:cs="Arial"/>
          <w:sz w:val="26"/>
          <w:szCs w:val="26"/>
          <w:lang w:eastAsia="en-US"/>
        </w:rPr>
      </w:pPr>
    </w:p>
    <w:p w:rsidR="002375F5" w:rsidRPr="00C66139" w:rsidRDefault="002375F5" w:rsidP="002375F5">
      <w:pPr>
        <w:shd w:val="clear" w:color="auto" w:fill="FFFFFF"/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ФИНАНСОВО-ЭКОНОМИЧЕСКОЕ ОБОСНОВАНИЕ</w:t>
      </w:r>
    </w:p>
    <w:p w:rsidR="002375F5" w:rsidRPr="00C66139" w:rsidRDefault="002375F5" w:rsidP="002375F5">
      <w:pPr>
        <w:pStyle w:val="ConsTitle"/>
        <w:widowControl/>
        <w:ind w:right="0"/>
        <w:jc w:val="center"/>
        <w:rPr>
          <w:sz w:val="26"/>
          <w:szCs w:val="27"/>
        </w:rPr>
      </w:pPr>
      <w:r w:rsidRPr="00C66139">
        <w:rPr>
          <w:sz w:val="26"/>
          <w:szCs w:val="27"/>
        </w:rPr>
        <w:t>проекта закона Тюменской области</w:t>
      </w:r>
    </w:p>
    <w:p w:rsidR="002375F5" w:rsidRPr="00C66139" w:rsidRDefault="002375F5" w:rsidP="002375F5">
      <w:pPr>
        <w:pStyle w:val="ConsTitle"/>
        <w:widowControl/>
        <w:ind w:right="0"/>
        <w:jc w:val="center"/>
        <w:rPr>
          <w:sz w:val="26"/>
          <w:szCs w:val="27"/>
        </w:rPr>
      </w:pPr>
      <w:r w:rsidRPr="00C66139">
        <w:rPr>
          <w:sz w:val="26"/>
          <w:szCs w:val="27"/>
        </w:rPr>
        <w:t>«О внесении изменени</w:t>
      </w:r>
      <w:r>
        <w:rPr>
          <w:sz w:val="26"/>
          <w:szCs w:val="27"/>
        </w:rPr>
        <w:t>я</w:t>
      </w:r>
      <w:r w:rsidRPr="00C66139">
        <w:rPr>
          <w:sz w:val="26"/>
          <w:szCs w:val="27"/>
        </w:rPr>
        <w:t xml:space="preserve"> в </w:t>
      </w:r>
      <w:r>
        <w:rPr>
          <w:sz w:val="26"/>
          <w:szCs w:val="27"/>
        </w:rPr>
        <w:t xml:space="preserve">статью 6 </w:t>
      </w:r>
      <w:r w:rsidRPr="00C66139">
        <w:rPr>
          <w:sz w:val="26"/>
          <w:szCs w:val="27"/>
        </w:rPr>
        <w:t>Закон</w:t>
      </w:r>
      <w:r>
        <w:rPr>
          <w:sz w:val="26"/>
          <w:szCs w:val="27"/>
        </w:rPr>
        <w:t>а</w:t>
      </w:r>
      <w:r w:rsidRPr="00C66139">
        <w:rPr>
          <w:sz w:val="26"/>
          <w:szCs w:val="27"/>
        </w:rPr>
        <w:t xml:space="preserve"> Тюменской области</w:t>
      </w:r>
    </w:p>
    <w:p w:rsidR="002375F5" w:rsidRPr="00C66139" w:rsidRDefault="002375F5" w:rsidP="002375F5">
      <w:pPr>
        <w:pStyle w:val="ConsNormal"/>
        <w:widowControl/>
        <w:ind w:right="0" w:firstLine="0"/>
        <w:jc w:val="center"/>
        <w:rPr>
          <w:b/>
          <w:bCs/>
          <w:sz w:val="26"/>
          <w:szCs w:val="27"/>
        </w:rPr>
      </w:pPr>
      <w:r w:rsidRPr="00C66139">
        <w:rPr>
          <w:b/>
          <w:bCs/>
          <w:sz w:val="26"/>
          <w:szCs w:val="27"/>
        </w:rPr>
        <w:t xml:space="preserve">«О </w:t>
      </w:r>
      <w:r>
        <w:rPr>
          <w:b/>
          <w:bCs/>
          <w:sz w:val="26"/>
          <w:szCs w:val="27"/>
        </w:rPr>
        <w:t>государственной гражданской службе</w:t>
      </w:r>
      <w:r w:rsidRPr="00C66139">
        <w:rPr>
          <w:b/>
          <w:bCs/>
          <w:sz w:val="26"/>
          <w:szCs w:val="27"/>
        </w:rPr>
        <w:t xml:space="preserve"> Тюменской области»</w:t>
      </w:r>
    </w:p>
    <w:p w:rsidR="002375F5" w:rsidRPr="00C66139" w:rsidRDefault="002375F5" w:rsidP="002375F5">
      <w:pPr>
        <w:pStyle w:val="ConsNormal"/>
        <w:widowControl/>
        <w:ind w:right="0" w:firstLine="0"/>
        <w:jc w:val="center"/>
        <w:rPr>
          <w:b/>
          <w:sz w:val="26"/>
          <w:szCs w:val="27"/>
        </w:rPr>
      </w:pPr>
    </w:p>
    <w:p w:rsidR="002375F5" w:rsidRPr="00C66139" w:rsidRDefault="002375F5" w:rsidP="002375F5">
      <w:pPr>
        <w:pStyle w:val="ConsNormal"/>
        <w:widowControl/>
        <w:spacing w:line="276" w:lineRule="auto"/>
        <w:ind w:right="0" w:firstLine="709"/>
        <w:jc w:val="both"/>
        <w:rPr>
          <w:sz w:val="26"/>
          <w:szCs w:val="27"/>
        </w:rPr>
      </w:pPr>
    </w:p>
    <w:p w:rsidR="002375F5" w:rsidRPr="00C66139" w:rsidRDefault="002375F5" w:rsidP="002375F5">
      <w:pPr>
        <w:pStyle w:val="ConsNormal"/>
        <w:widowControl/>
        <w:spacing w:line="276" w:lineRule="auto"/>
        <w:ind w:right="0" w:firstLine="709"/>
        <w:jc w:val="both"/>
        <w:rPr>
          <w:sz w:val="26"/>
          <w:szCs w:val="27"/>
        </w:rPr>
      </w:pPr>
      <w:r w:rsidRPr="00C66139">
        <w:rPr>
          <w:sz w:val="26"/>
          <w:szCs w:val="27"/>
        </w:rPr>
        <w:t xml:space="preserve">Принятие Закона Тюменской области </w:t>
      </w:r>
      <w:r w:rsidRPr="00C66139">
        <w:rPr>
          <w:bCs/>
          <w:sz w:val="26"/>
          <w:szCs w:val="27"/>
        </w:rPr>
        <w:t>«</w:t>
      </w:r>
      <w:r w:rsidRPr="00C66139">
        <w:rPr>
          <w:sz w:val="26"/>
          <w:szCs w:val="27"/>
        </w:rPr>
        <w:t>О внесении изменени</w:t>
      </w:r>
      <w:r>
        <w:rPr>
          <w:sz w:val="26"/>
          <w:szCs w:val="27"/>
        </w:rPr>
        <w:t>я</w:t>
      </w:r>
      <w:r w:rsidRPr="00C66139">
        <w:rPr>
          <w:sz w:val="26"/>
          <w:szCs w:val="27"/>
        </w:rPr>
        <w:t xml:space="preserve"> в </w:t>
      </w:r>
      <w:r>
        <w:rPr>
          <w:sz w:val="26"/>
          <w:szCs w:val="27"/>
        </w:rPr>
        <w:t xml:space="preserve">статью 6 </w:t>
      </w:r>
      <w:r w:rsidRPr="00C66139">
        <w:rPr>
          <w:sz w:val="26"/>
          <w:szCs w:val="27"/>
        </w:rPr>
        <w:t>Закон</w:t>
      </w:r>
      <w:r>
        <w:rPr>
          <w:sz w:val="26"/>
          <w:szCs w:val="27"/>
        </w:rPr>
        <w:t>а</w:t>
      </w:r>
      <w:r w:rsidRPr="00C66139">
        <w:rPr>
          <w:sz w:val="26"/>
          <w:szCs w:val="27"/>
        </w:rPr>
        <w:t xml:space="preserve"> Тюменской области «О </w:t>
      </w:r>
      <w:r>
        <w:rPr>
          <w:sz w:val="26"/>
          <w:szCs w:val="27"/>
        </w:rPr>
        <w:t>государственной гражданской службе</w:t>
      </w:r>
      <w:r w:rsidRPr="00C66139">
        <w:rPr>
          <w:sz w:val="26"/>
          <w:szCs w:val="27"/>
        </w:rPr>
        <w:t xml:space="preserve"> Тюменской области» не потребует выделения дополнительных средств из областного бюджета.</w:t>
      </w:r>
    </w:p>
    <w:p w:rsidR="002375F5" w:rsidRPr="00C66139" w:rsidRDefault="002375F5" w:rsidP="002375F5">
      <w:pPr>
        <w:pStyle w:val="ConsNormal"/>
        <w:widowControl/>
        <w:spacing w:line="276" w:lineRule="auto"/>
        <w:ind w:right="0" w:firstLine="709"/>
        <w:jc w:val="both"/>
        <w:rPr>
          <w:sz w:val="26"/>
          <w:szCs w:val="27"/>
        </w:rPr>
      </w:pPr>
    </w:p>
    <w:p w:rsidR="002375F5" w:rsidRDefault="002375F5" w:rsidP="002375F5">
      <w:pPr>
        <w:jc w:val="center"/>
        <w:rPr>
          <w:rFonts w:cs="Arial"/>
          <w:b/>
          <w:sz w:val="26"/>
          <w:szCs w:val="27"/>
        </w:rPr>
      </w:pPr>
    </w:p>
    <w:p w:rsidR="002375F5" w:rsidRDefault="002375F5" w:rsidP="002375F5">
      <w:pPr>
        <w:rPr>
          <w:rFonts w:cs="Arial"/>
          <w:b/>
          <w:sz w:val="26"/>
          <w:szCs w:val="27"/>
        </w:rPr>
      </w:pP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ПЕРЕЧЕНЬ</w:t>
      </w: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 xml:space="preserve">законов, подлежащих признанию </w:t>
      </w:r>
      <w:proofErr w:type="gramStart"/>
      <w:r w:rsidRPr="00C66139">
        <w:rPr>
          <w:rFonts w:cs="Arial"/>
          <w:b/>
          <w:sz w:val="26"/>
          <w:szCs w:val="27"/>
        </w:rPr>
        <w:t>утратившими</w:t>
      </w:r>
      <w:proofErr w:type="gramEnd"/>
      <w:r w:rsidRPr="00C66139">
        <w:rPr>
          <w:rFonts w:cs="Arial"/>
          <w:b/>
          <w:sz w:val="26"/>
          <w:szCs w:val="27"/>
        </w:rPr>
        <w:t xml:space="preserve"> силу,</w:t>
      </w: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 xml:space="preserve">приостановлению, изменению, дополнению или принятию </w:t>
      </w: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в связи с принятием Закона Тюменской области</w:t>
      </w: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«О внесении изменени</w:t>
      </w:r>
      <w:r>
        <w:rPr>
          <w:rFonts w:cs="Arial"/>
          <w:b/>
          <w:sz w:val="26"/>
          <w:szCs w:val="27"/>
        </w:rPr>
        <w:t>я</w:t>
      </w:r>
      <w:r w:rsidRPr="00C66139">
        <w:rPr>
          <w:rFonts w:cs="Arial"/>
          <w:b/>
          <w:sz w:val="26"/>
          <w:szCs w:val="27"/>
        </w:rPr>
        <w:t xml:space="preserve"> в </w:t>
      </w:r>
      <w:r>
        <w:rPr>
          <w:rFonts w:cs="Arial"/>
          <w:b/>
          <w:sz w:val="26"/>
          <w:szCs w:val="27"/>
        </w:rPr>
        <w:t xml:space="preserve">статью 6 </w:t>
      </w:r>
      <w:r w:rsidRPr="00C66139">
        <w:rPr>
          <w:rFonts w:cs="Arial"/>
          <w:b/>
          <w:sz w:val="26"/>
          <w:szCs w:val="27"/>
        </w:rPr>
        <w:t>Закон</w:t>
      </w:r>
      <w:r>
        <w:rPr>
          <w:rFonts w:cs="Arial"/>
          <w:b/>
          <w:sz w:val="26"/>
          <w:szCs w:val="27"/>
        </w:rPr>
        <w:t>а</w:t>
      </w:r>
      <w:r w:rsidRPr="00C66139">
        <w:rPr>
          <w:rFonts w:cs="Arial"/>
          <w:b/>
          <w:sz w:val="26"/>
          <w:szCs w:val="27"/>
        </w:rPr>
        <w:t xml:space="preserve"> Тюменской области</w:t>
      </w: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 xml:space="preserve">«О </w:t>
      </w:r>
      <w:r>
        <w:rPr>
          <w:rFonts w:cs="Arial"/>
          <w:b/>
          <w:sz w:val="26"/>
          <w:szCs w:val="27"/>
        </w:rPr>
        <w:t>государственной гражданской службе</w:t>
      </w:r>
      <w:r w:rsidRPr="00C66139">
        <w:rPr>
          <w:rFonts w:cs="Arial"/>
          <w:b/>
          <w:sz w:val="26"/>
          <w:szCs w:val="27"/>
        </w:rPr>
        <w:t xml:space="preserve"> Тюменской области»</w:t>
      </w:r>
    </w:p>
    <w:p w:rsidR="002375F5" w:rsidRPr="00C66139" w:rsidRDefault="002375F5" w:rsidP="002375F5">
      <w:pPr>
        <w:jc w:val="center"/>
        <w:rPr>
          <w:rFonts w:cs="Arial"/>
          <w:sz w:val="26"/>
          <w:szCs w:val="27"/>
        </w:rPr>
      </w:pPr>
    </w:p>
    <w:p w:rsidR="002375F5" w:rsidRDefault="002375F5" w:rsidP="002375F5">
      <w:pPr>
        <w:spacing w:line="276" w:lineRule="auto"/>
        <w:ind w:firstLine="709"/>
        <w:jc w:val="both"/>
        <w:rPr>
          <w:rFonts w:cs="Arial"/>
          <w:sz w:val="26"/>
          <w:szCs w:val="27"/>
        </w:rPr>
      </w:pPr>
      <w:r w:rsidRPr="00C66139">
        <w:rPr>
          <w:rFonts w:cs="Arial"/>
          <w:sz w:val="26"/>
          <w:szCs w:val="27"/>
        </w:rPr>
        <w:t>Принятие Закона Тюменской области «О внесении изменени</w:t>
      </w:r>
      <w:r>
        <w:rPr>
          <w:rFonts w:cs="Arial"/>
          <w:sz w:val="26"/>
          <w:szCs w:val="27"/>
        </w:rPr>
        <w:t>я</w:t>
      </w:r>
      <w:r w:rsidRPr="00C66139">
        <w:rPr>
          <w:rFonts w:cs="Arial"/>
          <w:sz w:val="26"/>
          <w:szCs w:val="27"/>
        </w:rPr>
        <w:t xml:space="preserve"> в </w:t>
      </w:r>
      <w:r>
        <w:rPr>
          <w:rFonts w:cs="Arial"/>
          <w:sz w:val="26"/>
          <w:szCs w:val="27"/>
        </w:rPr>
        <w:t xml:space="preserve">статью 6 </w:t>
      </w:r>
      <w:r w:rsidRPr="00C66139">
        <w:rPr>
          <w:rFonts w:cs="Arial"/>
          <w:sz w:val="26"/>
          <w:szCs w:val="27"/>
        </w:rPr>
        <w:t>Закон</w:t>
      </w:r>
      <w:r>
        <w:rPr>
          <w:rFonts w:cs="Arial"/>
          <w:sz w:val="26"/>
          <w:szCs w:val="27"/>
        </w:rPr>
        <w:t>а</w:t>
      </w:r>
      <w:r w:rsidRPr="00C66139">
        <w:rPr>
          <w:rFonts w:cs="Arial"/>
          <w:sz w:val="26"/>
          <w:szCs w:val="27"/>
        </w:rPr>
        <w:t xml:space="preserve"> Тюменской области «О </w:t>
      </w:r>
      <w:r>
        <w:rPr>
          <w:rFonts w:cs="Arial"/>
          <w:sz w:val="26"/>
          <w:szCs w:val="27"/>
        </w:rPr>
        <w:t>государственной гражданской службе</w:t>
      </w:r>
      <w:r w:rsidRPr="00C66139">
        <w:rPr>
          <w:rFonts w:cs="Arial"/>
          <w:sz w:val="26"/>
          <w:szCs w:val="27"/>
        </w:rPr>
        <w:t xml:space="preserve"> Тюменской области» не потребует признания </w:t>
      </w:r>
      <w:proofErr w:type="gramStart"/>
      <w:r w:rsidRPr="00C66139">
        <w:rPr>
          <w:rFonts w:cs="Arial"/>
          <w:sz w:val="26"/>
          <w:szCs w:val="27"/>
        </w:rPr>
        <w:t>утратившими</w:t>
      </w:r>
      <w:proofErr w:type="gramEnd"/>
      <w:r w:rsidRPr="00C66139">
        <w:rPr>
          <w:rFonts w:cs="Arial"/>
          <w:sz w:val="26"/>
          <w:szCs w:val="27"/>
        </w:rPr>
        <w:t xml:space="preserve"> силу, приостановления, изменения, дополнения действующих законов Тюменской области, принятия законов Тюменской области.</w:t>
      </w:r>
    </w:p>
    <w:p w:rsidR="002375F5" w:rsidRDefault="002375F5" w:rsidP="002375F5">
      <w:pPr>
        <w:spacing w:line="276" w:lineRule="auto"/>
        <w:ind w:firstLine="709"/>
        <w:jc w:val="both"/>
        <w:rPr>
          <w:rFonts w:cs="Arial"/>
          <w:sz w:val="26"/>
          <w:szCs w:val="27"/>
        </w:rPr>
      </w:pPr>
    </w:p>
    <w:p w:rsidR="002375F5" w:rsidRDefault="002375F5" w:rsidP="002375F5">
      <w:pPr>
        <w:spacing w:line="276" w:lineRule="auto"/>
        <w:ind w:firstLine="709"/>
        <w:jc w:val="both"/>
        <w:rPr>
          <w:rFonts w:cs="Arial"/>
          <w:sz w:val="26"/>
          <w:szCs w:val="27"/>
        </w:rPr>
      </w:pPr>
    </w:p>
    <w:p w:rsidR="002375F5" w:rsidRDefault="002375F5" w:rsidP="002375F5">
      <w:pPr>
        <w:jc w:val="center"/>
        <w:rPr>
          <w:rFonts w:cs="Arial"/>
          <w:sz w:val="26"/>
          <w:szCs w:val="27"/>
        </w:rPr>
      </w:pPr>
    </w:p>
    <w:p w:rsidR="002375F5" w:rsidRDefault="002375F5" w:rsidP="002375F5">
      <w:pPr>
        <w:jc w:val="center"/>
        <w:rPr>
          <w:rFonts w:cs="Arial"/>
          <w:sz w:val="26"/>
          <w:szCs w:val="27"/>
        </w:rPr>
      </w:pP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СПРАВКА</w:t>
      </w:r>
    </w:p>
    <w:p w:rsidR="002375F5" w:rsidRPr="00C66139" w:rsidRDefault="002375F5" w:rsidP="002375F5">
      <w:pPr>
        <w:jc w:val="center"/>
        <w:rPr>
          <w:rFonts w:cs="Arial"/>
          <w:b/>
          <w:sz w:val="26"/>
          <w:szCs w:val="27"/>
        </w:rPr>
      </w:pPr>
      <w:r w:rsidRPr="00C66139">
        <w:rPr>
          <w:rFonts w:cs="Arial"/>
          <w:b/>
          <w:sz w:val="26"/>
          <w:szCs w:val="27"/>
        </w:rPr>
        <w:t>о состоянии законодательства, регулирующего данную сферу</w:t>
      </w:r>
    </w:p>
    <w:p w:rsidR="002375F5" w:rsidRPr="00C66139" w:rsidRDefault="002375F5" w:rsidP="002375F5">
      <w:pPr>
        <w:jc w:val="center"/>
        <w:rPr>
          <w:rFonts w:cs="Arial"/>
          <w:sz w:val="26"/>
          <w:szCs w:val="27"/>
        </w:rPr>
      </w:pPr>
    </w:p>
    <w:p w:rsidR="002375F5" w:rsidRPr="00C66139" w:rsidRDefault="002375F5" w:rsidP="002375F5">
      <w:pPr>
        <w:jc w:val="both"/>
        <w:rPr>
          <w:rFonts w:cs="Arial"/>
          <w:sz w:val="26"/>
          <w:szCs w:val="27"/>
        </w:rPr>
      </w:pPr>
    </w:p>
    <w:p w:rsidR="002375F5" w:rsidRPr="00C66139" w:rsidRDefault="002375F5" w:rsidP="002375F5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cs="Arial"/>
          <w:sz w:val="26"/>
          <w:szCs w:val="27"/>
        </w:rPr>
      </w:pPr>
      <w:r w:rsidRPr="00C66139">
        <w:rPr>
          <w:rFonts w:cs="Arial"/>
          <w:sz w:val="26"/>
          <w:szCs w:val="27"/>
        </w:rPr>
        <w:t>Конституция Российской Федерации.</w:t>
      </w:r>
    </w:p>
    <w:p w:rsidR="002375F5" w:rsidRDefault="002375F5" w:rsidP="002375F5">
      <w:pPr>
        <w:pStyle w:val="a5"/>
        <w:numPr>
          <w:ilvl w:val="0"/>
          <w:numId w:val="1"/>
        </w:numPr>
        <w:jc w:val="both"/>
        <w:rPr>
          <w:rFonts w:cs="Arial"/>
          <w:sz w:val="26"/>
          <w:szCs w:val="27"/>
        </w:rPr>
      </w:pPr>
      <w:r>
        <w:rPr>
          <w:rFonts w:cs="Arial"/>
          <w:sz w:val="26"/>
          <w:szCs w:val="27"/>
        </w:rPr>
        <w:t>Федеральный закон от 27.07.2004 №79-ФЗ «О государственной гражданской службе Российской Федерации».</w:t>
      </w:r>
    </w:p>
    <w:p w:rsidR="002375F5" w:rsidRPr="00CE1962" w:rsidRDefault="002375F5" w:rsidP="002375F5">
      <w:pPr>
        <w:pStyle w:val="a5"/>
        <w:numPr>
          <w:ilvl w:val="0"/>
          <w:numId w:val="1"/>
        </w:numPr>
        <w:jc w:val="both"/>
        <w:rPr>
          <w:rFonts w:cs="Arial"/>
          <w:sz w:val="26"/>
          <w:szCs w:val="27"/>
        </w:rPr>
      </w:pPr>
      <w:r w:rsidRPr="000470E6">
        <w:rPr>
          <w:rFonts w:cs="Arial"/>
          <w:sz w:val="26"/>
          <w:szCs w:val="26"/>
        </w:rPr>
        <w:t>Федеральны</w:t>
      </w:r>
      <w:r>
        <w:rPr>
          <w:rFonts w:cs="Arial"/>
          <w:sz w:val="26"/>
          <w:szCs w:val="26"/>
        </w:rPr>
        <w:t>й</w:t>
      </w:r>
      <w:r w:rsidRPr="000470E6">
        <w:rPr>
          <w:rFonts w:cs="Arial"/>
          <w:sz w:val="26"/>
          <w:szCs w:val="26"/>
        </w:rPr>
        <w:t xml:space="preserve"> закон</w:t>
      </w:r>
      <w:r>
        <w:rPr>
          <w:rFonts w:cs="Arial"/>
          <w:sz w:val="26"/>
          <w:szCs w:val="26"/>
        </w:rPr>
        <w:t xml:space="preserve"> от 02.07.2013 № 149-ФЗ «О внесении изменения в статью 10 Федерального закона «О государственной гражданской службе Российской Федерации».</w:t>
      </w:r>
    </w:p>
    <w:p w:rsidR="002375F5" w:rsidRDefault="002375F5" w:rsidP="002375F5">
      <w:pPr>
        <w:pStyle w:val="a5"/>
        <w:numPr>
          <w:ilvl w:val="0"/>
          <w:numId w:val="1"/>
        </w:numPr>
        <w:jc w:val="both"/>
        <w:rPr>
          <w:rFonts w:cs="Arial"/>
          <w:sz w:val="26"/>
          <w:szCs w:val="27"/>
        </w:rPr>
      </w:pPr>
      <w:r w:rsidRPr="00CE1962">
        <w:rPr>
          <w:rFonts w:cs="Arial"/>
          <w:sz w:val="26"/>
          <w:szCs w:val="27"/>
        </w:rPr>
        <w:t xml:space="preserve">Федеральный закон от 06.10.1999 </w:t>
      </w:r>
      <w:r>
        <w:rPr>
          <w:rFonts w:cs="Arial"/>
          <w:sz w:val="26"/>
          <w:szCs w:val="27"/>
        </w:rPr>
        <w:t>№</w:t>
      </w:r>
      <w:r w:rsidRPr="00CE1962">
        <w:rPr>
          <w:rFonts w:cs="Arial"/>
          <w:sz w:val="26"/>
          <w:szCs w:val="27"/>
        </w:rPr>
        <w:t xml:space="preserve"> 184-ФЗ </w:t>
      </w:r>
      <w:r>
        <w:rPr>
          <w:rFonts w:cs="Arial"/>
          <w:sz w:val="26"/>
          <w:szCs w:val="27"/>
        </w:rPr>
        <w:t>«</w:t>
      </w:r>
      <w:r w:rsidRPr="00CE1962">
        <w:rPr>
          <w:rFonts w:cs="Arial"/>
          <w:sz w:val="26"/>
          <w:szCs w:val="27"/>
        </w:rPr>
        <w:t>Об общих принципах организации законодательных (представительных) и исполнительных органов государственной власти</w:t>
      </w:r>
      <w:r>
        <w:rPr>
          <w:rFonts w:cs="Arial"/>
          <w:sz w:val="26"/>
          <w:szCs w:val="27"/>
        </w:rPr>
        <w:t xml:space="preserve"> субъектов Российской Федерации».</w:t>
      </w:r>
    </w:p>
    <w:p w:rsidR="002375F5" w:rsidRDefault="002375F5" w:rsidP="002375F5">
      <w:pPr>
        <w:pStyle w:val="a5"/>
        <w:numPr>
          <w:ilvl w:val="0"/>
          <w:numId w:val="1"/>
        </w:numPr>
        <w:jc w:val="both"/>
        <w:rPr>
          <w:rFonts w:cs="Arial"/>
          <w:sz w:val="26"/>
          <w:szCs w:val="27"/>
        </w:rPr>
      </w:pPr>
      <w:r>
        <w:rPr>
          <w:rFonts w:cs="Arial"/>
          <w:sz w:val="26"/>
          <w:szCs w:val="27"/>
        </w:rPr>
        <w:t>Устав Тюменской области.</w:t>
      </w:r>
    </w:p>
    <w:p w:rsidR="004D512B" w:rsidRDefault="00E348EB"/>
    <w:sectPr w:rsidR="004D512B" w:rsidSect="00162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1254"/>
    <w:multiLevelType w:val="hybridMultilevel"/>
    <w:tmpl w:val="AB707098"/>
    <w:lvl w:ilvl="0" w:tplc="AC62B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75F5"/>
    <w:rsid w:val="00004AB3"/>
    <w:rsid w:val="000F4235"/>
    <w:rsid w:val="00162078"/>
    <w:rsid w:val="001C6092"/>
    <w:rsid w:val="00222135"/>
    <w:rsid w:val="002375F5"/>
    <w:rsid w:val="002E358A"/>
    <w:rsid w:val="00674C3D"/>
    <w:rsid w:val="00D734E5"/>
    <w:rsid w:val="00D83496"/>
    <w:rsid w:val="00E348EB"/>
    <w:rsid w:val="00EB5E93"/>
    <w:rsid w:val="00F131D4"/>
    <w:rsid w:val="00F3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F5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75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375F5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75F5"/>
    <w:pPr>
      <w:jc w:val="both"/>
    </w:pPr>
    <w:rPr>
      <w:b/>
    </w:rPr>
  </w:style>
  <w:style w:type="character" w:customStyle="1" w:styleId="32">
    <w:name w:val="Основной текст 3 Знак"/>
    <w:basedOn w:val="a0"/>
    <w:link w:val="31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a3">
    <w:name w:val="Body Text"/>
    <w:basedOn w:val="a"/>
    <w:link w:val="a4"/>
    <w:rsid w:val="002375F5"/>
    <w:pPr>
      <w:spacing w:after="120"/>
    </w:pPr>
  </w:style>
  <w:style w:type="character" w:customStyle="1" w:styleId="a4">
    <w:name w:val="Основной текст Знак"/>
    <w:basedOn w:val="a0"/>
    <w:link w:val="a3"/>
    <w:rsid w:val="002375F5"/>
    <w:rPr>
      <w:rFonts w:ascii="Arial" w:eastAsia="Times New Roman" w:hAnsi="Arial" w:cs="Times New Roman"/>
      <w:sz w:val="27"/>
      <w:szCs w:val="20"/>
      <w:lang w:eastAsia="ru-RU"/>
    </w:rPr>
  </w:style>
  <w:style w:type="paragraph" w:styleId="a5">
    <w:name w:val="List Paragraph"/>
    <w:basedOn w:val="a"/>
    <w:uiPriority w:val="34"/>
    <w:qFormat/>
    <w:rsid w:val="002375F5"/>
    <w:pPr>
      <w:ind w:left="720"/>
      <w:contextualSpacing/>
    </w:pPr>
  </w:style>
  <w:style w:type="paragraph" w:customStyle="1" w:styleId="ConsNormal">
    <w:name w:val="ConsNormal"/>
    <w:rsid w:val="00237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 w:bidi="ne-NP"/>
    </w:rPr>
  </w:style>
  <w:style w:type="paragraph" w:customStyle="1" w:styleId="ConsTitle">
    <w:name w:val="ConsTitle"/>
    <w:rsid w:val="00237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6">
    <w:name w:val="header"/>
    <w:basedOn w:val="a"/>
    <w:link w:val="a7"/>
    <w:rsid w:val="002375F5"/>
    <w:pPr>
      <w:tabs>
        <w:tab w:val="center" w:pos="4153"/>
        <w:tab w:val="right" w:pos="8306"/>
      </w:tabs>
      <w:jc w:val="both"/>
    </w:pPr>
    <w:rPr>
      <w:sz w:val="24"/>
    </w:rPr>
  </w:style>
  <w:style w:type="character" w:customStyle="1" w:styleId="a7">
    <w:name w:val="Верхний колонтитул Знак"/>
    <w:basedOn w:val="a0"/>
    <w:link w:val="a6"/>
    <w:rsid w:val="002375F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75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5F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2375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375F5"/>
    <w:rPr>
      <w:rFonts w:ascii="Arial" w:eastAsia="Times New Roman" w:hAnsi="Arial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F5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75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375F5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75F5"/>
    <w:pPr>
      <w:jc w:val="both"/>
    </w:pPr>
    <w:rPr>
      <w:b/>
    </w:rPr>
  </w:style>
  <w:style w:type="character" w:customStyle="1" w:styleId="32">
    <w:name w:val="Основной текст 3 Знак"/>
    <w:basedOn w:val="a0"/>
    <w:link w:val="31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a3">
    <w:name w:val="Body Text"/>
    <w:basedOn w:val="a"/>
    <w:link w:val="a4"/>
    <w:rsid w:val="002375F5"/>
    <w:pPr>
      <w:spacing w:after="120"/>
    </w:pPr>
  </w:style>
  <w:style w:type="character" w:customStyle="1" w:styleId="a4">
    <w:name w:val="Основной текст Знак"/>
    <w:basedOn w:val="a0"/>
    <w:link w:val="a3"/>
    <w:rsid w:val="002375F5"/>
    <w:rPr>
      <w:rFonts w:ascii="Arial" w:eastAsia="Times New Roman" w:hAnsi="Arial" w:cs="Times New Roman"/>
      <w:sz w:val="27"/>
      <w:szCs w:val="20"/>
      <w:lang w:eastAsia="ru-RU"/>
    </w:rPr>
  </w:style>
  <w:style w:type="paragraph" w:styleId="a5">
    <w:name w:val="List Paragraph"/>
    <w:basedOn w:val="a"/>
    <w:uiPriority w:val="34"/>
    <w:qFormat/>
    <w:rsid w:val="002375F5"/>
    <w:pPr>
      <w:ind w:left="720"/>
      <w:contextualSpacing/>
    </w:pPr>
  </w:style>
  <w:style w:type="paragraph" w:customStyle="1" w:styleId="ConsNormal">
    <w:name w:val="ConsNormal"/>
    <w:rsid w:val="00237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 w:bidi="ne-NP"/>
    </w:rPr>
  </w:style>
  <w:style w:type="paragraph" w:customStyle="1" w:styleId="ConsTitle">
    <w:name w:val="ConsTitle"/>
    <w:rsid w:val="00237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6">
    <w:name w:val="header"/>
    <w:basedOn w:val="a"/>
    <w:link w:val="a7"/>
    <w:rsid w:val="002375F5"/>
    <w:pPr>
      <w:tabs>
        <w:tab w:val="center" w:pos="4153"/>
        <w:tab w:val="right" w:pos="8306"/>
      </w:tabs>
      <w:jc w:val="both"/>
    </w:pPr>
    <w:rPr>
      <w:sz w:val="24"/>
    </w:rPr>
  </w:style>
  <w:style w:type="character" w:customStyle="1" w:styleId="a7">
    <w:name w:val="Верхний колонтитул Знак"/>
    <w:basedOn w:val="a0"/>
    <w:link w:val="a6"/>
    <w:rsid w:val="002375F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75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5F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2375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375F5"/>
    <w:rPr>
      <w:rFonts w:ascii="Arial" w:eastAsia="Times New Roman" w:hAnsi="Arial" w:cs="Times New Roman"/>
      <w:sz w:val="27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Оксана Николаевна</dc:creator>
  <cp:lastModifiedBy>Kucherenko</cp:lastModifiedBy>
  <cp:revision>3</cp:revision>
  <cp:lastPrinted>2013-08-29T08:02:00Z</cp:lastPrinted>
  <dcterms:created xsi:type="dcterms:W3CDTF">2013-08-29T08:01:00Z</dcterms:created>
  <dcterms:modified xsi:type="dcterms:W3CDTF">2013-08-29T08:02:00Z</dcterms:modified>
</cp:coreProperties>
</file>